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84" w:rsidRDefault="007E1684" w:rsidP="007E1684">
      <w:pPr>
        <w:shd w:val="clear" w:color="auto" w:fill="FFFFFF"/>
        <w:tabs>
          <w:tab w:val="left" w:pos="3225"/>
          <w:tab w:val="center" w:pos="5631"/>
        </w:tabs>
        <w:ind w:left="1056"/>
        <w:rPr>
          <w:b/>
          <w:color w:val="000000"/>
          <w:spacing w:val="4"/>
          <w:sz w:val="28"/>
          <w:szCs w:val="28"/>
        </w:rPr>
      </w:pPr>
    </w:p>
    <w:p w:rsidR="00EA34A9" w:rsidRDefault="00EA34A9" w:rsidP="00EA34A9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ВЗРЫВ НА УЛИЦЕ</w:t>
      </w:r>
    </w:p>
    <w:bookmarkEnd w:id="0"/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...А также во дворе, в подъезде, в офисе, а автомобиле — становится, к сожалению, частью нашей обычной жизни.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том, что есть опасность взрыва, можно судить по следующим признакам: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♦ неизвестный сверток или деталь в машине или снаружи; взрывное устройство может быть замаскировано в пивной банке, пачке сигарет, игрушке, бутылке, может находиться в обрезке трубы, корпусе электробритвы, молочном пакете, в любом свертке или ящике; ничего не трогать!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♦ остатки различных материалов, нетипичных для данного места;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♦ натянутая проволока, шнур;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провода или изоляционная лента, свисающие из-под машины; 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♦ свежие царапины и жирные пятна на стеклах;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♦ неожиданный незнакомый запах — например, суповой приправы (так пахнут некоторые взрывчатки);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♦ па даче — выделяющиеся участки свежевырытой или высохшей земли;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♦ у квартиры — следы ремонтных работ, участки с нарушенной окраской, поверхность которых отличается от общего фона;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чужая сумка, портфель, коробка, какой-либо предмет, оказавшийся поблизости от вашего автомобиля. Особенного отношения требует бесхозный чемодан или коробка в метро, магазине, кинотеатре или на митинге. Заметив вещь без хозяина, обратитесь к работнику милиции или другому должностному лицу, свяжитесь с машинистом метро, не прикасайтесь к находке и не </w:t>
      </w:r>
      <w:proofErr w:type="gramStart"/>
      <w:r>
        <w:rPr>
          <w:sz w:val="28"/>
          <w:szCs w:val="28"/>
        </w:rPr>
        <w:t>под-пускайте</w:t>
      </w:r>
      <w:proofErr w:type="gramEnd"/>
      <w:r>
        <w:rPr>
          <w:sz w:val="28"/>
          <w:szCs w:val="28"/>
        </w:rPr>
        <w:t xml:space="preserve"> к ней других людей, избегая паники. Разумеется, в некоторых ситуациях (например, в вагоне метро) остается надеяться только на везение и суровую, но,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 xml:space="preserve">, реальную формулу: «Защита от осколков — ваш сосед», </w:t>
      </w:r>
      <w:proofErr w:type="gramStart"/>
      <w:r>
        <w:rPr>
          <w:sz w:val="28"/>
          <w:szCs w:val="28"/>
        </w:rPr>
        <w:t>заставляющую</w:t>
      </w:r>
      <w:proofErr w:type="gramEnd"/>
      <w:r>
        <w:rPr>
          <w:sz w:val="28"/>
          <w:szCs w:val="28"/>
        </w:rPr>
        <w:t xml:space="preserve"> держаться внутри группы. Кстати, если взрыв уже произошел, наступает следующая опасность — пожар или паника.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Иногда террористы используют и почтовый канал.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писем с пластиковой миной характерна необычная толщина (более 3 мм), упругость, схожая с резиной, вес не менее 50 граммов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«Вскрыть только лично», «Лично в руки. Секретно» и т.д. Подозрительное письмо нельзя открывать или сгибать,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подвергать воздействию тепла или воды.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последние годы стал шире распространяться и «моральный террор» — школьник, не готовый к контрольной, звонит по «112» или «02» с сообщением о бомбе в школе, пассажир самолета, опаздывающий на свой рейс, с таким же известием обращается в аэропорт, а неудачливый актер этим нехитрым способом портит премьеру своим коллегам.</w:t>
      </w:r>
      <w:proofErr w:type="gramEnd"/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и все сообщения в экстремальные службы района, такие звонки фиксируются на жесткий диск, ведется следствие, и отслеженный человек лотом может подумать о своей ошибке в камере, так как голос безошибочно идентифицируется.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вероятности теракта (угрозы, шантаж, замеченная слежка) необходимо не просто внимательнее выполнять меры предосторожности, а ввести иной уровень режима личной безопасности — от информационной защиты, особых мероприятий на рабочем месте, в транспорте и жилье, вплоть до смены места жительства.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одна разновидность взрыва в населенных пунктах района — опасное поведение самих граждан, например, когда утечку газа они решают проверить зажженной спичкой. Или с ее же помощью избавиться от тополиного пуха.</w:t>
      </w:r>
    </w:p>
    <w:p w:rsidR="00EA34A9" w:rsidRDefault="00EA34A9" w:rsidP="00EA34A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EA34A9" w:rsidRDefault="00EA34A9" w:rsidP="00EA34A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78B4" w:rsidRDefault="002478B4" w:rsidP="00EA34A9">
      <w:pPr>
        <w:shd w:val="clear" w:color="auto" w:fill="FFFFFF"/>
        <w:tabs>
          <w:tab w:val="left" w:pos="3225"/>
          <w:tab w:val="center" w:pos="5631"/>
        </w:tabs>
        <w:ind w:left="1056"/>
        <w:jc w:val="center"/>
      </w:pPr>
    </w:p>
    <w:sectPr w:rsidR="002478B4" w:rsidSect="00EA34A9">
      <w:pgSz w:w="11909" w:h="16834"/>
      <w:pgMar w:top="709" w:right="851" w:bottom="720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EA"/>
    <w:rsid w:val="002478B4"/>
    <w:rsid w:val="003821EA"/>
    <w:rsid w:val="007E1684"/>
    <w:rsid w:val="00E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E1684"/>
  </w:style>
  <w:style w:type="paragraph" w:styleId="a4">
    <w:name w:val="No Spacing"/>
    <w:basedOn w:val="a"/>
    <w:link w:val="a3"/>
    <w:uiPriority w:val="1"/>
    <w:qFormat/>
    <w:rsid w:val="007E168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E1684"/>
  </w:style>
  <w:style w:type="paragraph" w:styleId="a4">
    <w:name w:val="No Spacing"/>
    <w:basedOn w:val="a"/>
    <w:link w:val="a3"/>
    <w:uiPriority w:val="1"/>
    <w:qFormat/>
    <w:rsid w:val="007E168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2020-04-27T08:55:00Z</dcterms:created>
  <dcterms:modified xsi:type="dcterms:W3CDTF">2020-04-27T08:55:00Z</dcterms:modified>
</cp:coreProperties>
</file>