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C71E67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70E1" w:rsidRPr="00C71E67" w:rsidRDefault="00EF3FBB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НИЖНЕКАРАЧАНСКОГО 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70230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2670E1" w:rsidRPr="00C71E67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2670E1" w:rsidRPr="00C71E67" w:rsidRDefault="002670E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Карачан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</w:t>
      </w:r>
      <w:proofErr w:type="gramStart"/>
      <w:r w:rsidR="0039093C" w:rsidRPr="00C71E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9093C" w:rsidRPr="00C71E67">
        <w:rPr>
          <w:rFonts w:ascii="Times New Roman" w:hAnsi="Times New Roman" w:cs="Times New Roman"/>
          <w:sz w:val="28"/>
          <w:szCs w:val="28"/>
        </w:rPr>
        <w:t xml:space="preserve"> организации предоставлениягосударственныхи муниципальныхуслуг»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EF3FBB" w:rsidRPr="00EF3FBB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EF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F3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17.10.2016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118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 w:rsidRPr="00EF3FBB">
        <w:rPr>
          <w:rFonts w:ascii="Times New Roman" w:hAnsi="Times New Roman" w:cs="Times New Roman"/>
          <w:sz w:val="28"/>
          <w:szCs w:val="28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15.12.2015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172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06.06.2016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65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F3FB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06.06.2016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67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 w:rsidRPr="00EF3FBB">
        <w:rPr>
          <w:rFonts w:ascii="Times New Roman" w:hAnsi="Times New Roman" w:cs="Times New Roman"/>
          <w:sz w:val="28"/>
          <w:szCs w:val="28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такихавтомобильных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06.06.2016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66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15.12.2015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177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15.12.2015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F3FBB">
        <w:rPr>
          <w:rFonts w:ascii="Times New Roman" w:hAnsi="Times New Roman" w:cs="Times New Roman"/>
          <w:b w:val="0"/>
          <w:sz w:val="28"/>
          <w:szCs w:val="28"/>
        </w:rPr>
        <w:t>179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>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D6FF6">
        <w:rPr>
          <w:rFonts w:ascii="Times New Roman" w:hAnsi="Times New Roman" w:cs="Times New Roman"/>
          <w:b w:val="0"/>
          <w:sz w:val="28"/>
          <w:szCs w:val="28"/>
        </w:rPr>
        <w:t>06.06.2016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D6FF6">
        <w:rPr>
          <w:rFonts w:ascii="Times New Roman" w:hAnsi="Times New Roman" w:cs="Times New Roman"/>
          <w:b w:val="0"/>
          <w:sz w:val="28"/>
          <w:szCs w:val="28"/>
        </w:rPr>
        <w:t>75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F3FBB" w:rsidRPr="00EF3FB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F3FB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EF3FBB" w:rsidRDefault="00AC6541" w:rsidP="00EF3FBB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«5. </w:t>
      </w:r>
      <w:proofErr w:type="gramStart"/>
      <w:r w:rsidRPr="00C71E67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</w:t>
      </w:r>
      <w:proofErr w:type="gramStart"/>
      <w:r w:rsidRPr="00C71E67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</w:t>
      </w:r>
      <w:proofErr w:type="gramStart"/>
      <w:r w:rsidRPr="00C71E67">
        <w:rPr>
          <w:szCs w:val="28"/>
        </w:rPr>
        <w:t>жалобой</w:t>
      </w:r>
      <w:proofErr w:type="gramEnd"/>
      <w:r w:rsidRPr="00C71E67">
        <w:rPr>
          <w:szCs w:val="28"/>
        </w:rPr>
        <w:t xml:space="preserve"> в том числе в следующих 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F3FBB" w:rsidRPr="00EF3FBB">
        <w:rPr>
          <w:szCs w:val="28"/>
        </w:rPr>
        <w:t>Нижнекарачанского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F3FBB" w:rsidRPr="00EF3FBB">
        <w:rPr>
          <w:szCs w:val="28"/>
        </w:rPr>
        <w:t>Нижнекарачанского</w:t>
      </w:r>
      <w:r w:rsidR="00776502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EF3FBB" w:rsidRPr="00EF3FBB">
        <w:rPr>
          <w:szCs w:val="28"/>
        </w:rPr>
        <w:t>Нижнекарачанского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="00FD6FF6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F3FBB" w:rsidRPr="00EF3FBB">
        <w:rPr>
          <w:szCs w:val="28"/>
        </w:rPr>
        <w:t>Нижнекарачанского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</w:t>
      </w:r>
      <w:r w:rsidR="00776502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776502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C71E67">
        <w:rPr>
          <w:szCs w:val="28"/>
        </w:rPr>
        <w:t>.В</w:t>
      </w:r>
      <w:proofErr w:type="gramEnd"/>
      <w:r w:rsidRPr="00C71E67">
        <w:rPr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.</w:t>
      </w:r>
      <w:proofErr w:type="gramEnd"/>
      <w:r w:rsidR="00EF3FBB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</w:t>
      </w:r>
      <w:r w:rsidRPr="00C71E67">
        <w:rPr>
          <w:szCs w:val="28"/>
        </w:rPr>
        <w:lastRenderedPageBreak/>
        <w:t>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  <w:proofErr w:type="gramEnd"/>
    </w:p>
    <w:p w:rsidR="00776502" w:rsidRPr="00C71E67" w:rsidRDefault="0077650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1E67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C71E67">
        <w:rPr>
          <w:szCs w:val="28"/>
        </w:rPr>
        <w:t xml:space="preserve"> личном </w:t>
      </w:r>
      <w:proofErr w:type="gramStart"/>
      <w:r w:rsidRPr="00C71E67">
        <w:rPr>
          <w:szCs w:val="28"/>
        </w:rPr>
        <w:t>приеме</w:t>
      </w:r>
      <w:proofErr w:type="gramEnd"/>
      <w:r w:rsidRPr="00C71E67">
        <w:rPr>
          <w:szCs w:val="28"/>
        </w:rPr>
        <w:t xml:space="preserve">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наименование органа, предоставляющего муниципальную услугу (</w:t>
      </w:r>
      <w:r w:rsidR="00BF4C56" w:rsidRPr="00C71E67">
        <w:rPr>
          <w:szCs w:val="28"/>
        </w:rPr>
        <w:t xml:space="preserve">администрация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), должностного лица </w:t>
      </w:r>
      <w:r w:rsidRPr="00C71E67">
        <w:rPr>
          <w:szCs w:val="28"/>
        </w:rPr>
        <w:lastRenderedPageBreak/>
        <w:t xml:space="preserve">либо муниципального служащего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BF4C56" w:rsidRPr="00C71E67">
        <w:rPr>
          <w:szCs w:val="28"/>
        </w:rPr>
        <w:t xml:space="preserve">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BF4C56" w:rsidRPr="00C71E67">
        <w:rPr>
          <w:szCs w:val="28"/>
        </w:rPr>
        <w:t xml:space="preserve">сельского поселения главе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F3FBB" w:rsidRPr="00EF3FBB">
        <w:rPr>
          <w:szCs w:val="28"/>
        </w:rPr>
        <w:t>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а также в иных формах;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</w:t>
      </w:r>
      <w:proofErr w:type="gramStart"/>
      <w:r w:rsidRPr="00C71E67">
        <w:rPr>
          <w:szCs w:val="28"/>
        </w:rPr>
        <w:t>Жалоба, поступившая в администрацию</w:t>
      </w:r>
      <w:r w:rsidR="00EF3FBB" w:rsidRPr="00EF3FBB">
        <w:rPr>
          <w:szCs w:val="28"/>
        </w:rPr>
        <w:t xml:space="preserve"> Нижнекарачанского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C71E67">
        <w:rPr>
          <w:szCs w:val="28"/>
        </w:rPr>
        <w:t xml:space="preserve">администрации </w:t>
      </w:r>
      <w:r w:rsidR="00EF3FBB" w:rsidRPr="00EF3FBB">
        <w:rPr>
          <w:szCs w:val="28"/>
        </w:rPr>
        <w:t>Нижнекарачанского</w:t>
      </w:r>
      <w:r w:rsidR="00EF3FBB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1E67">
        <w:rPr>
          <w:szCs w:val="28"/>
        </w:rPr>
        <w:t xml:space="preserve">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E405BC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E405BC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05BC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bookmarkEnd w:id="1"/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 департамента: dsmk@govvrn.ru.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RPr="00C71E67" w:rsidTr="00DC5273">
        <w:tc>
          <w:tcPr>
            <w:tcW w:w="3284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C71E67" w:rsidRDefault="00EF3FBB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</w:p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EF3FBB">
      <w:head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BB" w:rsidRDefault="00EF3FBB" w:rsidP="00EF3FBB">
      <w:pPr>
        <w:spacing w:after="0" w:line="240" w:lineRule="auto"/>
      </w:pPr>
      <w:r>
        <w:separator/>
      </w:r>
    </w:p>
  </w:endnote>
  <w:endnote w:type="continuationSeparator" w:id="1">
    <w:p w:rsidR="00EF3FBB" w:rsidRDefault="00EF3FBB" w:rsidP="00EF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BB" w:rsidRDefault="00EF3FBB" w:rsidP="00EF3FBB">
      <w:pPr>
        <w:spacing w:after="0" w:line="240" w:lineRule="auto"/>
      </w:pPr>
      <w:r>
        <w:separator/>
      </w:r>
    </w:p>
  </w:footnote>
  <w:footnote w:type="continuationSeparator" w:id="1">
    <w:p w:rsidR="00EF3FBB" w:rsidRDefault="00EF3FBB" w:rsidP="00EF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BB" w:rsidRDefault="00702304" w:rsidP="00EF3FBB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E9"/>
    <w:rsid w:val="001A1902"/>
    <w:rsid w:val="001E4B2D"/>
    <w:rsid w:val="001F3D3A"/>
    <w:rsid w:val="002670E1"/>
    <w:rsid w:val="002B40FB"/>
    <w:rsid w:val="00382ACF"/>
    <w:rsid w:val="0039093C"/>
    <w:rsid w:val="004D64A7"/>
    <w:rsid w:val="00674AA7"/>
    <w:rsid w:val="006E4829"/>
    <w:rsid w:val="006F26E1"/>
    <w:rsid w:val="00702304"/>
    <w:rsid w:val="00766A18"/>
    <w:rsid w:val="00776502"/>
    <w:rsid w:val="007E2572"/>
    <w:rsid w:val="007E5DA1"/>
    <w:rsid w:val="008D3B74"/>
    <w:rsid w:val="008F3044"/>
    <w:rsid w:val="009D58F7"/>
    <w:rsid w:val="00AC6541"/>
    <w:rsid w:val="00AD7263"/>
    <w:rsid w:val="00BF4C56"/>
    <w:rsid w:val="00C43FE9"/>
    <w:rsid w:val="00C71E67"/>
    <w:rsid w:val="00CA4207"/>
    <w:rsid w:val="00DC5273"/>
    <w:rsid w:val="00E405BC"/>
    <w:rsid w:val="00E7488B"/>
    <w:rsid w:val="00ED22F4"/>
    <w:rsid w:val="00EF3FBB"/>
    <w:rsid w:val="00F10E42"/>
    <w:rsid w:val="00F43026"/>
    <w:rsid w:val="00FD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FBB"/>
  </w:style>
  <w:style w:type="paragraph" w:styleId="a8">
    <w:name w:val="footer"/>
    <w:basedOn w:val="a"/>
    <w:link w:val="a9"/>
    <w:uiPriority w:val="99"/>
    <w:semiHidden/>
    <w:unhideWhenUsed/>
    <w:rsid w:val="00EF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18</cp:revision>
  <cp:lastPrinted>2018-12-14T05:32:00Z</cp:lastPrinted>
  <dcterms:created xsi:type="dcterms:W3CDTF">2018-10-30T11:31:00Z</dcterms:created>
  <dcterms:modified xsi:type="dcterms:W3CDTF">2018-12-14T05:34:00Z</dcterms:modified>
</cp:coreProperties>
</file>