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15" w:rsidRPr="00064491" w:rsidRDefault="00A34915" w:rsidP="00C1552C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t>Приложение</w:t>
      </w:r>
      <w:r>
        <w:t xml:space="preserve"> № 1 к Порядку </w:t>
      </w:r>
    </w:p>
    <w:p w:rsidR="00036798" w:rsidRDefault="00A34915" w:rsidP="00A3491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>муниципальн</w:t>
      </w:r>
      <w:r w:rsidR="00036798">
        <w:rPr>
          <w:b/>
        </w:rPr>
        <w:t>ого</w:t>
      </w:r>
      <w:r>
        <w:rPr>
          <w:b/>
        </w:rPr>
        <w:t xml:space="preserve"> образовани</w:t>
      </w:r>
      <w:r w:rsidR="00036798">
        <w:rPr>
          <w:b/>
        </w:rPr>
        <w:t xml:space="preserve">я Нижнекарачанское сельское поселение </w:t>
      </w:r>
      <w:r>
        <w:rPr>
          <w:b/>
        </w:rPr>
        <w:t xml:space="preserve"> </w:t>
      </w:r>
    </w:p>
    <w:p w:rsidR="00A34915" w:rsidRPr="00B2403C" w:rsidRDefault="00A34915" w:rsidP="00A349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03C">
        <w:rPr>
          <w:b/>
        </w:rPr>
        <w:t>Воронежской области</w:t>
      </w:r>
    </w:p>
    <w:p w:rsidR="00A34915" w:rsidRPr="00064491" w:rsidRDefault="00A34915" w:rsidP="00A3491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275"/>
        <w:gridCol w:w="2551"/>
        <w:gridCol w:w="1702"/>
        <w:gridCol w:w="1276"/>
        <w:gridCol w:w="1417"/>
        <w:gridCol w:w="1275"/>
        <w:gridCol w:w="2269"/>
      </w:tblGrid>
      <w:tr w:rsidR="00A34915" w:rsidRPr="0041213D" w:rsidTr="00C1552C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C1552C" w:rsidRDefault="00A34915" w:rsidP="00C1552C">
            <w:pPr>
              <w:rPr>
                <w:sz w:val="24"/>
                <w:szCs w:val="24"/>
              </w:rPr>
            </w:pPr>
            <w:r w:rsidRPr="00C1552C">
              <w:rPr>
                <w:sz w:val="24"/>
                <w:szCs w:val="24"/>
              </w:rPr>
              <w:t>Наименование  Программы</w:t>
            </w:r>
          </w:p>
          <w:p w:rsidR="00A34915" w:rsidRPr="00C1552C" w:rsidRDefault="00A34915" w:rsidP="00C155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4915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34915" w:rsidRPr="0041213D" w:rsidTr="00C1552C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552C" w:rsidRDefault="00A34915" w:rsidP="00C155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34915" w:rsidRPr="0041213D" w:rsidTr="00C1552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552C" w:rsidRDefault="00A34915" w:rsidP="00C1552C">
            <w:pPr>
              <w:rPr>
                <w:sz w:val="24"/>
                <w:szCs w:val="24"/>
              </w:rPr>
            </w:pPr>
            <w:r w:rsidRPr="00C1552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1014B7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1014B7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1014B7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1014B7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C11BD1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34915" w:rsidRPr="0041213D" w:rsidTr="00C1552C">
        <w:trPr>
          <w:cantSplit/>
          <w:trHeight w:val="105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C1552C" w:rsidRDefault="00A34915" w:rsidP="00C1552C">
            <w:pPr>
              <w:rPr>
                <w:sz w:val="24"/>
                <w:szCs w:val="24"/>
              </w:rPr>
            </w:pPr>
            <w:r w:rsidRPr="00C1552C">
              <w:rPr>
                <w:sz w:val="24"/>
                <w:szCs w:val="24"/>
              </w:rPr>
              <w:t>Развитие Нижнекарачанского сельского поселения Грибановского муниципального района на 2014-2020гг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355F60" w:rsidRDefault="00A34915" w:rsidP="00D84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 w:rsidR="00D8419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A34915" w:rsidP="00C155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Решение Совета народных депутатов Нижнекарачанского сельского поселения</w:t>
            </w:r>
            <w:r w:rsidR="00C1552C">
              <w:rPr>
                <w:rFonts w:ascii="Times New Roman" w:hAnsi="Times New Roman" w:cs="Times New Roman"/>
                <w:sz w:val="22"/>
                <w:szCs w:val="22"/>
              </w:rPr>
              <w:t xml:space="preserve"> №70 от 28.12.2016</w:t>
            </w:r>
            <w:r w:rsidR="00C1552C" w:rsidRPr="00355F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355F60" w:rsidRDefault="00A34915" w:rsidP="00C15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sz w:val="22"/>
                <w:szCs w:val="22"/>
              </w:rPr>
              <w:t>Администрация Нижнекарачанского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355F60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  <w:r w:rsidR="00C15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355F60" w:rsidRDefault="00A34915" w:rsidP="002D5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2810,0</w:t>
            </w:r>
            <w:r w:rsidR="00C15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355F60" w:rsidRDefault="00A34915" w:rsidP="002D5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4854,5</w:t>
            </w:r>
            <w:r w:rsidR="00C1552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41213D" w:rsidRDefault="00A34915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2C" w:rsidRPr="0041213D" w:rsidTr="00C1552C">
        <w:trPr>
          <w:cantSplit/>
          <w:trHeight w:val="21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C1552C" w:rsidRDefault="00C1552C" w:rsidP="00C15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1552C">
              <w:rPr>
                <w:sz w:val="24"/>
                <w:szCs w:val="24"/>
              </w:rPr>
              <w:t>омплексно</w:t>
            </w:r>
            <w:r>
              <w:rPr>
                <w:sz w:val="24"/>
                <w:szCs w:val="24"/>
              </w:rPr>
              <w:t>е</w:t>
            </w:r>
            <w:r w:rsidRPr="00C1552C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 xml:space="preserve">е </w:t>
            </w:r>
            <w:r w:rsidRPr="00C1552C">
              <w:rPr>
                <w:sz w:val="24"/>
                <w:szCs w:val="24"/>
              </w:rPr>
              <w:t>транспортной инфраструктуры Нижнекарачанского сельского поселения Грибановского муниципального района Воронежской области на 2017- 2025годы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D8419D" w:rsidP="00C1552C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C1552C" w:rsidP="00C155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Решение Совета народных депутатов Нижнекарачанского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№102 от 10.08.2017</w:t>
            </w: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C1552C" w:rsidP="00C155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sz w:val="22"/>
                <w:szCs w:val="22"/>
              </w:rPr>
              <w:t>Администрация Нижнекарачанского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2D5754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2D5754" w:rsidP="002D5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2D5754" w:rsidP="002D5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777,03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2C" w:rsidRPr="0041213D" w:rsidTr="00C1552C">
        <w:trPr>
          <w:cantSplit/>
          <w:trHeight w:val="119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C1552C" w:rsidRDefault="00C1552C" w:rsidP="00C15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552C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C1552C">
              <w:rPr>
                <w:sz w:val="24"/>
                <w:szCs w:val="24"/>
              </w:rPr>
              <w:t xml:space="preserve"> комплексного </w:t>
            </w:r>
            <w:r>
              <w:rPr>
                <w:sz w:val="24"/>
                <w:szCs w:val="24"/>
              </w:rPr>
              <w:t xml:space="preserve"> р</w:t>
            </w:r>
            <w:r w:rsidRPr="00C1552C">
              <w:rPr>
                <w:sz w:val="24"/>
                <w:szCs w:val="24"/>
              </w:rPr>
              <w:t>азвития</w:t>
            </w:r>
            <w:r>
              <w:rPr>
                <w:sz w:val="24"/>
                <w:szCs w:val="24"/>
              </w:rPr>
              <w:t xml:space="preserve"> </w:t>
            </w:r>
            <w:r w:rsidRPr="00C1552C">
              <w:rPr>
                <w:sz w:val="24"/>
                <w:szCs w:val="24"/>
              </w:rPr>
              <w:t>социальной инфраструктуры</w:t>
            </w:r>
            <w:r>
              <w:rPr>
                <w:sz w:val="24"/>
                <w:szCs w:val="24"/>
              </w:rPr>
              <w:t xml:space="preserve"> </w:t>
            </w:r>
            <w:r w:rsidRPr="00C1552C">
              <w:rPr>
                <w:sz w:val="24"/>
                <w:szCs w:val="24"/>
              </w:rPr>
              <w:t xml:space="preserve">Нижнекарачанского 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C1552C">
              <w:rPr>
                <w:sz w:val="24"/>
                <w:szCs w:val="24"/>
              </w:rPr>
              <w:t>Грибановского муниципального района Воронежской области на 2017 - 2025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D8419D" w:rsidP="00C1552C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C1552C" w:rsidP="00C155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Решение Совета народных депутатов Нижнекарачанского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№103 от 10.08.2017</w:t>
            </w: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C1552C" w:rsidP="00C155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sz w:val="22"/>
                <w:szCs w:val="22"/>
              </w:rPr>
              <w:t>Администрация Нижнекарачанского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2C" w:rsidRPr="0041213D" w:rsidTr="00C1552C">
        <w:trPr>
          <w:cantSplit/>
          <w:trHeight w:val="120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FC2D85" w:rsidRDefault="00FC2D85" w:rsidP="00FC2D85">
            <w:pPr>
              <w:rPr>
                <w:sz w:val="24"/>
                <w:szCs w:val="24"/>
              </w:rPr>
            </w:pPr>
            <w:r w:rsidRPr="00FC2D85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FC2D85">
              <w:rPr>
                <w:sz w:val="24"/>
                <w:szCs w:val="24"/>
              </w:rPr>
              <w:t>«Комплексное    развитие     систем коммунальн</w:t>
            </w:r>
            <w:r>
              <w:rPr>
                <w:sz w:val="24"/>
                <w:szCs w:val="24"/>
              </w:rPr>
              <w:t xml:space="preserve">ой     </w:t>
            </w:r>
            <w:r w:rsidRPr="00FC2D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нфраструктуры </w:t>
            </w:r>
            <w:r w:rsidRPr="00FC2D85">
              <w:rPr>
                <w:sz w:val="24"/>
                <w:szCs w:val="24"/>
              </w:rPr>
              <w:t>Нижнекарачанского сельского поселения Грибановского муниципального района Воронежской области на период 2017-2024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D8419D" w:rsidP="00FC2D85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C1552C" w:rsidP="00FC2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Решение Совета народных депутатов Нижнекарачанского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FC2D85">
              <w:rPr>
                <w:rFonts w:ascii="Times New Roman" w:hAnsi="Times New Roman" w:cs="Times New Roman"/>
                <w:sz w:val="22"/>
                <w:szCs w:val="22"/>
              </w:rPr>
              <w:t>107 от 06.11.2017</w:t>
            </w:r>
            <w:r w:rsidRPr="00355F6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355F60" w:rsidRDefault="00C1552C" w:rsidP="00C155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sz w:val="22"/>
                <w:szCs w:val="22"/>
              </w:rPr>
              <w:t>Администрация Нижнекарачанского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2C" w:rsidRPr="0041213D" w:rsidTr="00C1552C">
        <w:trPr>
          <w:cantSplit/>
          <w:trHeight w:val="165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Pr="00D8419D" w:rsidRDefault="00D8419D" w:rsidP="00D8419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419D">
              <w:rPr>
                <w:bCs/>
                <w:sz w:val="24"/>
                <w:szCs w:val="24"/>
              </w:rPr>
              <w:t>Развитие и поддержка малого и среднего предпринимательства в  Нижнекарачанском сельском  поселении Грибановского муниципального района»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8419D">
              <w:rPr>
                <w:bCs/>
                <w:sz w:val="24"/>
                <w:szCs w:val="24"/>
              </w:rPr>
              <w:t>на 2015-2020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Pr="0095155A" w:rsidRDefault="00D8419D" w:rsidP="0095155A">
            <w:pPr>
              <w:rPr>
                <w:sz w:val="24"/>
                <w:szCs w:val="24"/>
              </w:rPr>
            </w:pPr>
            <w:r w:rsidRPr="0095155A">
              <w:rPr>
                <w:sz w:val="24"/>
                <w:szCs w:val="24"/>
              </w:rPr>
              <w:t>2017г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95155A" w:rsidRDefault="0095155A" w:rsidP="0095155A">
            <w:pPr>
              <w:rPr>
                <w:sz w:val="24"/>
                <w:szCs w:val="24"/>
              </w:rPr>
            </w:pPr>
            <w:r w:rsidRPr="0095155A">
              <w:rPr>
                <w:sz w:val="24"/>
                <w:szCs w:val="24"/>
              </w:rPr>
              <w:t>Постановление администрации</w:t>
            </w:r>
            <w:r w:rsidR="00C1552C" w:rsidRPr="0095155A">
              <w:rPr>
                <w:sz w:val="24"/>
                <w:szCs w:val="24"/>
              </w:rPr>
              <w:t xml:space="preserve"> Нижнекарачанского сельского поселения </w:t>
            </w:r>
            <w:r w:rsidRPr="0095155A">
              <w:rPr>
                <w:sz w:val="24"/>
                <w:szCs w:val="24"/>
              </w:rPr>
              <w:t xml:space="preserve"> № 86</w:t>
            </w:r>
            <w:r>
              <w:rPr>
                <w:sz w:val="24"/>
                <w:szCs w:val="24"/>
              </w:rPr>
              <w:t xml:space="preserve"> </w:t>
            </w:r>
            <w:r w:rsidRPr="0095155A">
              <w:rPr>
                <w:sz w:val="24"/>
                <w:szCs w:val="24"/>
              </w:rPr>
              <w:t xml:space="preserve">от 06.07.2015 г.   </w:t>
            </w:r>
          </w:p>
          <w:p w:rsidR="00C1552C" w:rsidRPr="0095155A" w:rsidRDefault="00C1552C" w:rsidP="0095155A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Pr="00355F60" w:rsidRDefault="00C1552C" w:rsidP="00C155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55F60">
              <w:rPr>
                <w:rFonts w:ascii="Times New Roman" w:hAnsi="Times New Roman"/>
                <w:sz w:val="22"/>
                <w:szCs w:val="22"/>
              </w:rPr>
              <w:t>Администрация Нижнекарачанского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Default="00D8419D" w:rsidP="00C155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52C" w:rsidRPr="0041213D" w:rsidRDefault="00C1552C" w:rsidP="00C15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915" w:rsidRDefault="00A34915" w:rsidP="00A34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A34915" w:rsidRDefault="00A34915" w:rsidP="00A34915"/>
    <w:p w:rsidR="00A34915" w:rsidRDefault="00A34915" w:rsidP="00A34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4915" w:rsidRDefault="00A34915" w:rsidP="00A34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4915" w:rsidRDefault="00A34915" w:rsidP="00A34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A34915" w:rsidSect="00C1552C">
          <w:headerReference w:type="even" r:id="rId6"/>
          <w:headerReference w:type="default" r:id="rId7"/>
          <w:headerReference w:type="first" r:id="rId8"/>
          <w:pgSz w:w="16838" w:h="11906" w:orient="landscape"/>
          <w:pgMar w:top="14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A34915" w:rsidTr="007D0B97">
        <w:tc>
          <w:tcPr>
            <w:tcW w:w="3827" w:type="dxa"/>
            <w:shd w:val="clear" w:color="auto" w:fill="auto"/>
          </w:tcPr>
          <w:p w:rsidR="00A34915" w:rsidRPr="002E781F" w:rsidRDefault="00A34915" w:rsidP="007D0B9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>
              <w:t>2</w:t>
            </w:r>
            <w:r w:rsidRPr="002E781F">
              <w:t xml:space="preserve"> к Порядку </w:t>
            </w:r>
          </w:p>
        </w:tc>
      </w:tr>
    </w:tbl>
    <w:p w:rsidR="00A34915" w:rsidRDefault="00A34915" w:rsidP="00A349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4915" w:rsidRDefault="00A34915" w:rsidP="00A3491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34915" w:rsidRPr="004F5713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A34915" w:rsidRPr="004F5713" w:rsidRDefault="00A34915" w:rsidP="00842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A34915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8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"/>
        <w:gridCol w:w="3402"/>
        <w:gridCol w:w="1339"/>
        <w:gridCol w:w="645"/>
        <w:gridCol w:w="567"/>
        <w:gridCol w:w="489"/>
        <w:gridCol w:w="567"/>
        <w:gridCol w:w="567"/>
        <w:gridCol w:w="567"/>
        <w:gridCol w:w="567"/>
        <w:gridCol w:w="645"/>
        <w:gridCol w:w="489"/>
        <w:gridCol w:w="567"/>
        <w:gridCol w:w="567"/>
        <w:gridCol w:w="567"/>
        <w:gridCol w:w="1496"/>
        <w:gridCol w:w="567"/>
        <w:gridCol w:w="709"/>
        <w:gridCol w:w="567"/>
      </w:tblGrid>
      <w:tr w:rsidR="00A34915" w:rsidRPr="00C51174" w:rsidTr="007D0B97">
        <w:trPr>
          <w:cantSplit/>
          <w:trHeight w:val="9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 xml:space="preserve">Наименование  программных мероприятий 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34915" w:rsidRPr="00DC57CB" w:rsidRDefault="00A34915" w:rsidP="007D0B97">
            <w:pPr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Уровень освоения финансовых средств (%)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Фактически достигнутые значения целевых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Уровень достижения, (%)</w:t>
            </w:r>
          </w:p>
        </w:tc>
      </w:tr>
      <w:tr w:rsidR="00A34915" w:rsidRPr="00C51174" w:rsidTr="007D0B97">
        <w:trPr>
          <w:cantSplit/>
          <w:trHeight w:val="585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всего</w:t>
            </w:r>
          </w:p>
        </w:tc>
        <w:tc>
          <w:tcPr>
            <w:tcW w:w="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4915" w:rsidRPr="00C51174" w:rsidTr="007D0B97">
        <w:trPr>
          <w:cantSplit/>
          <w:trHeight w:val="419"/>
        </w:trPr>
        <w:tc>
          <w:tcPr>
            <w:tcW w:w="50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4915" w:rsidRPr="00C51174" w:rsidTr="007D0B97">
        <w:trPr>
          <w:cantSplit/>
          <w:trHeight w:val="1134"/>
        </w:trPr>
        <w:tc>
          <w:tcPr>
            <w:tcW w:w="5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4915" w:rsidRPr="00C51174" w:rsidTr="007D0B97">
        <w:trPr>
          <w:cantSplit/>
          <w:trHeight w:val="113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факт</w:t>
            </w: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C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C57C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7CB">
              <w:rPr>
                <w:sz w:val="24"/>
                <w:szCs w:val="24"/>
              </w:rPr>
              <w:t>19</w:t>
            </w: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2D5754" w:rsidRDefault="002D5754" w:rsidP="007D0B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75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D624B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24B3">
              <w:rPr>
                <w:b/>
                <w:bCs/>
                <w:color w:val="000000"/>
                <w:sz w:val="20"/>
                <w:szCs w:val="20"/>
              </w:rPr>
              <w:t xml:space="preserve">Развитие </w:t>
            </w:r>
            <w:r w:rsidRPr="00D624B3">
              <w:rPr>
                <w:b/>
                <w:color w:val="000000"/>
                <w:sz w:val="20"/>
                <w:szCs w:val="20"/>
              </w:rPr>
              <w:t>Нижнекарачанского</w:t>
            </w:r>
            <w:r w:rsidRPr="00D624B3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 на 2014-2020гг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57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C57CB">
              <w:rPr>
                <w:sz w:val="20"/>
                <w:szCs w:val="20"/>
              </w:rPr>
              <w:t>г.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7732,68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4854,56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4854,38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1.</w:t>
            </w:r>
            <w:r w:rsidRPr="0054502D">
              <w:rPr>
                <w:sz w:val="20"/>
                <w:szCs w:val="20"/>
              </w:rPr>
              <w:t xml:space="preserve"> "Обеспечение реализации муниципальной программы"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1.1.1. Финансовое обеспечение деятельности    администрации Нижнекарачанского сельского поселения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2</w:t>
            </w:r>
            <w:r w:rsidRPr="0054502D">
              <w:rPr>
                <w:sz w:val="20"/>
                <w:szCs w:val="20"/>
              </w:rPr>
              <w:t>.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2.1.1. Финансовое обеспечение деятельности военно-учетного работника на территории Нижнекарачанского сельского поселения Грибановского муниципального района Воронежской области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3.</w:t>
            </w:r>
            <w:r w:rsidRPr="0054502D">
              <w:rPr>
                <w:sz w:val="20"/>
                <w:szCs w:val="20"/>
              </w:rPr>
              <w:t xml:space="preserve"> "Защита населения и территории поселений от чрезвычайных ситуаций, обеспечение пожарной безопасности, безопасности людей на водных объектах"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3.1.1. Финансовое обеспечение мероприятий согласно Соглашению по передаче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4</w:t>
            </w:r>
            <w:r w:rsidRPr="0054502D">
              <w:rPr>
                <w:sz w:val="20"/>
                <w:szCs w:val="20"/>
              </w:rPr>
              <w:t>. "Развитие градостроительной деятельности"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4.1.1. Финансовое обеспечение мероприятий согласно Соглашению по передаче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626E">
              <w:rPr>
                <w:b/>
                <w:sz w:val="20"/>
                <w:szCs w:val="20"/>
              </w:rPr>
              <w:t>Подпрограмма 5.</w:t>
            </w:r>
            <w:r w:rsidRPr="0054502D">
              <w:rPr>
                <w:sz w:val="20"/>
                <w:szCs w:val="20"/>
              </w:rPr>
              <w:t xml:space="preserve"> "Создание условий для обеспечения качественными услугами ЖКХ поселения и развитие дорожного хозяйства поселения"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3848,65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1038,81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1038,65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54502D" w:rsidRDefault="00A34915" w:rsidP="007D0B97">
            <w:pPr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Мероприятие 5.1.1. Исполнение мероприятий согласно утвержденной программе «Ком</w:t>
            </w:r>
            <w:r>
              <w:rPr>
                <w:sz w:val="20"/>
                <w:szCs w:val="20"/>
              </w:rPr>
              <w:t xml:space="preserve">плексное    развитие     систем </w:t>
            </w:r>
            <w:r w:rsidRPr="0054502D">
              <w:rPr>
                <w:sz w:val="20"/>
                <w:szCs w:val="20"/>
              </w:rPr>
              <w:t xml:space="preserve">коммунальной       инфраструктуры Нижнекарачанского сельского поселения Грибановского муниципального района Воронежской области </w:t>
            </w:r>
          </w:p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на период 2014-2024 годы»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Мероприятие 5.2.1. Улучшение внешнего благоустройства, озеленения и санитарного состояния поселения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5.3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Мероприятие 5.3.1. Поддержание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778,88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778,72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5.4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Мероприятие 5.4.1.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E9C">
              <w:rPr>
                <w:b/>
                <w:sz w:val="20"/>
                <w:szCs w:val="20"/>
              </w:rPr>
              <w:t>Подпрограмма 6.</w:t>
            </w:r>
            <w:r w:rsidRPr="0054502D">
              <w:rPr>
                <w:sz w:val="20"/>
                <w:szCs w:val="20"/>
              </w:rPr>
              <w:t xml:space="preserve"> "Создание условий для организации отдыха и оздоровления  детей и молодежи"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6.1.1. Финансовое обеспечение мероприятий согласно Соглашению по передаче полномочий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E9C">
              <w:rPr>
                <w:b/>
                <w:sz w:val="20"/>
                <w:szCs w:val="20"/>
              </w:rPr>
              <w:t>Подпрограмма 7.</w:t>
            </w:r>
            <w:r w:rsidRPr="0054502D">
              <w:rPr>
                <w:sz w:val="20"/>
                <w:szCs w:val="20"/>
              </w:rPr>
              <w:t xml:space="preserve"> "Развитие культуры сельского поселения"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7.1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4502D">
              <w:rPr>
                <w:sz w:val="20"/>
                <w:szCs w:val="20"/>
              </w:rPr>
              <w:t>Основное мероприятие 7.1.1. Обеспечение условий для развития культуры сельского поселения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7.2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7.2.1. 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35E9C">
              <w:rPr>
                <w:b/>
                <w:sz w:val="20"/>
                <w:szCs w:val="20"/>
              </w:rPr>
              <w:t>Подпрограмма 8.</w:t>
            </w:r>
            <w:r w:rsidRPr="0054502D">
              <w:rPr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8.1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54502D">
              <w:rPr>
                <w:sz w:val="20"/>
                <w:szCs w:val="20"/>
              </w:rPr>
              <w:t>Основное мероприятие 8.1.Финансовое обеспечение мероприятий согласно Соглашению по передачи полномочий.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7D0B97">
        <w:trPr>
          <w:cantSplit/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Подпрограмма 9. "Развитие мер социальной поддержки отдельных категорий граждан"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15" w:rsidRPr="00C51174" w:rsidTr="0095155A">
        <w:trPr>
          <w:cantSplit/>
          <w:trHeight w:val="11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624B3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24B3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02D">
              <w:rPr>
                <w:sz w:val="20"/>
                <w:szCs w:val="20"/>
              </w:rPr>
              <w:t>Основное мероприятие 9.1."Доплаты к пенсиям муниципальных служащих Нижнекарачанского сельского поселения Грибановского муниципального района 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915" w:rsidRPr="00DC57CB" w:rsidRDefault="00A34915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55A" w:rsidRPr="00C51174" w:rsidTr="0095155A">
        <w:trPr>
          <w:cantSplit/>
          <w:trHeight w:val="275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2D5754" w:rsidRDefault="002D5754" w:rsidP="007D0B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754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624B3" w:rsidRDefault="002D5754" w:rsidP="00D624B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24B3">
              <w:rPr>
                <w:b/>
                <w:sz w:val="24"/>
                <w:szCs w:val="24"/>
              </w:rPr>
              <w:t>Комплексное развитие транспортной инфраструктуры Нижнекарачанского сельского поселения Грибановского муниципального района Воронежской области на 2017- 2025годы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3567,48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55A" w:rsidRPr="00C51174" w:rsidTr="0095155A">
        <w:trPr>
          <w:cantSplit/>
          <w:trHeight w:val="345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2D5754" w:rsidRDefault="002D5754" w:rsidP="007D0B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754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624B3" w:rsidRDefault="002D5754" w:rsidP="00D624B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624B3">
              <w:rPr>
                <w:b/>
                <w:bCs/>
                <w:sz w:val="24"/>
                <w:szCs w:val="24"/>
              </w:rPr>
              <w:t>Развитие и поддержка малого и среднего предпринимательства в  Нижнекарачанском сельском  поселении Грибановского муниципального района» на 2015-2020 гг.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Default="002D5754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155A" w:rsidRPr="00C51174" w:rsidTr="0095155A">
        <w:trPr>
          <w:cantSplit/>
          <w:trHeight w:val="330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5A" w:rsidRPr="00DC57CB" w:rsidRDefault="0095155A" w:rsidP="007D0B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915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8419D" w:rsidRDefault="00D8419D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4915" w:rsidRDefault="00D624B3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Нижнекарачанского сельского поселения</w:t>
      </w:r>
      <w:r w:rsidR="00A34915" w:rsidRPr="00062C0B">
        <w:rPr>
          <w:rFonts w:ascii="Times New Roman" w:hAnsi="Times New Roman" w:cs="Times New Roman"/>
          <w:sz w:val="26"/>
          <w:szCs w:val="26"/>
        </w:rPr>
        <w:t xml:space="preserve">  _</w:t>
      </w:r>
      <w:r w:rsidR="00011D25">
        <w:rPr>
          <w:rFonts w:ascii="Times New Roman" w:hAnsi="Times New Roman" w:cs="Times New Roman"/>
          <w:sz w:val="26"/>
          <w:szCs w:val="26"/>
        </w:rPr>
        <w:t>___________________</w:t>
      </w:r>
      <w:r w:rsidR="00A34915">
        <w:rPr>
          <w:rFonts w:ascii="Times New Roman" w:hAnsi="Times New Roman" w:cs="Times New Roman"/>
          <w:sz w:val="26"/>
          <w:szCs w:val="26"/>
        </w:rPr>
        <w:t>С. И. Гомолко</w:t>
      </w:r>
      <w:r w:rsidR="00A34915" w:rsidRPr="00062C0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34915" w:rsidRPr="003D6E0E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 xml:space="preserve">(наименование ведомства)                  </w:t>
      </w:r>
      <w:r>
        <w:rPr>
          <w:rFonts w:ascii="Times New Roman" w:hAnsi="Times New Roman" w:cs="Times New Roman"/>
        </w:rPr>
        <w:t xml:space="preserve">           </w:t>
      </w:r>
      <w:r w:rsidR="00011D25">
        <w:rPr>
          <w:rFonts w:ascii="Times New Roman" w:hAnsi="Times New Roman" w:cs="Times New Roman"/>
        </w:rPr>
        <w:t xml:space="preserve">                                                  </w:t>
      </w:r>
      <w:r w:rsidRPr="003D6E0E">
        <w:rPr>
          <w:rFonts w:ascii="Times New Roman" w:hAnsi="Times New Roman" w:cs="Times New Roman"/>
        </w:rPr>
        <w:t xml:space="preserve">(подпись)                 </w:t>
      </w:r>
      <w:r>
        <w:rPr>
          <w:rFonts w:ascii="Times New Roman" w:hAnsi="Times New Roman" w:cs="Times New Roman"/>
        </w:rPr>
        <w:t xml:space="preserve">  </w:t>
      </w:r>
      <w:r w:rsidRPr="003D6E0E">
        <w:rPr>
          <w:rFonts w:ascii="Times New Roman" w:hAnsi="Times New Roman" w:cs="Times New Roman"/>
        </w:rPr>
        <w:t xml:space="preserve">          (Ф.И.О.)</w:t>
      </w:r>
    </w:p>
    <w:p w:rsidR="00A34915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4915" w:rsidRPr="00062C0B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Исполни</w:t>
      </w:r>
      <w:r w:rsidR="00011D25">
        <w:rPr>
          <w:rFonts w:ascii="Times New Roman" w:hAnsi="Times New Roman" w:cs="Times New Roman"/>
          <w:sz w:val="26"/>
          <w:szCs w:val="26"/>
        </w:rPr>
        <w:t xml:space="preserve">тель , ведущий специалист      </w:t>
      </w:r>
      <w:r w:rsidRPr="00062C0B">
        <w:rPr>
          <w:rFonts w:ascii="Times New Roman" w:hAnsi="Times New Roman" w:cs="Times New Roman"/>
          <w:sz w:val="26"/>
          <w:szCs w:val="26"/>
        </w:rPr>
        <w:t>__</w:t>
      </w:r>
      <w:r w:rsidR="00011D25">
        <w:rPr>
          <w:rFonts w:ascii="Times New Roman" w:hAnsi="Times New Roman" w:cs="Times New Roman"/>
          <w:sz w:val="26"/>
          <w:szCs w:val="26"/>
        </w:rPr>
        <w:t xml:space="preserve">________________________       </w:t>
      </w:r>
      <w:r>
        <w:rPr>
          <w:rFonts w:ascii="Times New Roman" w:hAnsi="Times New Roman" w:cs="Times New Roman"/>
          <w:sz w:val="26"/>
          <w:szCs w:val="26"/>
        </w:rPr>
        <w:t>М. Н. Наумова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34915" w:rsidRPr="003D6E0E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 xml:space="preserve">(должность)                                           </w:t>
      </w:r>
      <w:r w:rsidR="00011D25">
        <w:rPr>
          <w:rFonts w:ascii="Times New Roman" w:hAnsi="Times New Roman" w:cs="Times New Roman"/>
        </w:rPr>
        <w:t xml:space="preserve">                                                   </w:t>
      </w:r>
      <w:r w:rsidRPr="003D6E0E">
        <w:rPr>
          <w:rFonts w:ascii="Times New Roman" w:hAnsi="Times New Roman" w:cs="Times New Roman"/>
        </w:rPr>
        <w:t xml:space="preserve"> (подпись)                         </w:t>
      </w:r>
      <w:r w:rsidR="00011D25">
        <w:rPr>
          <w:rFonts w:ascii="Times New Roman" w:hAnsi="Times New Roman" w:cs="Times New Roman"/>
        </w:rPr>
        <w:t xml:space="preserve">            </w:t>
      </w:r>
      <w:r w:rsidRPr="003D6E0E">
        <w:rPr>
          <w:rFonts w:ascii="Times New Roman" w:hAnsi="Times New Roman" w:cs="Times New Roman"/>
        </w:rPr>
        <w:t xml:space="preserve">    (Ф.И.О.)</w:t>
      </w:r>
    </w:p>
    <w:p w:rsidR="00A34915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4915" w:rsidRPr="003D6E0E" w:rsidRDefault="00A34915" w:rsidP="00A3491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D6E0E">
        <w:rPr>
          <w:rFonts w:ascii="Times New Roman" w:hAnsi="Times New Roman" w:cs="Times New Roman"/>
        </w:rPr>
        <w:t>телефон исполнителя</w:t>
      </w:r>
      <w:r>
        <w:rPr>
          <w:rFonts w:ascii="Times New Roman" w:hAnsi="Times New Roman" w:cs="Times New Roman"/>
        </w:rPr>
        <w:t xml:space="preserve">   8 (47348) 40 4 98</w:t>
      </w:r>
    </w:p>
    <w:p w:rsidR="00A34915" w:rsidRDefault="00A34915" w:rsidP="00A349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4915" w:rsidRDefault="00A34915" w:rsidP="00A349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4915" w:rsidRDefault="00A34915" w:rsidP="00A34915"/>
    <w:p w:rsidR="00A34915" w:rsidRPr="00A34915" w:rsidRDefault="00A34915" w:rsidP="00A349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4915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</w:p>
    <w:p w:rsidR="00A34915" w:rsidRPr="00A34915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15">
        <w:rPr>
          <w:rFonts w:ascii="Times New Roman" w:hAnsi="Times New Roman" w:cs="Times New Roman"/>
          <w:b/>
          <w:sz w:val="28"/>
          <w:szCs w:val="28"/>
        </w:rPr>
        <w:t xml:space="preserve">к отчету о ходе реализации муниципальной  программы </w:t>
      </w:r>
    </w:p>
    <w:p w:rsidR="00A34915" w:rsidRPr="00A34915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15">
        <w:rPr>
          <w:rFonts w:ascii="Times New Roman" w:hAnsi="Times New Roman" w:cs="Times New Roman"/>
          <w:b/>
          <w:sz w:val="28"/>
          <w:szCs w:val="28"/>
        </w:rPr>
        <w:t xml:space="preserve">Грибановского  муниципального  района  Воронежской области </w:t>
      </w:r>
    </w:p>
    <w:p w:rsidR="00A34915" w:rsidRPr="00A34915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915">
        <w:rPr>
          <w:rFonts w:ascii="Times New Roman" w:hAnsi="Times New Roman" w:cs="Times New Roman"/>
          <w:b/>
          <w:sz w:val="28"/>
          <w:szCs w:val="28"/>
        </w:rPr>
        <w:t>Нижнекарачанское  сельское поселение  за  2017г.</w:t>
      </w:r>
    </w:p>
    <w:p w:rsidR="00A34915" w:rsidRPr="00A34915" w:rsidRDefault="00A34915" w:rsidP="00A349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915" w:rsidRPr="00842923" w:rsidRDefault="00A34915" w:rsidP="00A34915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>«Развитие  Нижнекарачанского сельского поселения Грибановского муниципального района  Воронежской области на 2014-2020 годы» за  2017 г.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842923">
        <w:rPr>
          <w:b/>
          <w:bCs/>
          <w:i/>
          <w:sz w:val="24"/>
          <w:szCs w:val="24"/>
        </w:rPr>
        <w:t xml:space="preserve">Цели программы: </w:t>
      </w:r>
    </w:p>
    <w:p w:rsidR="00A34915" w:rsidRPr="00842923" w:rsidRDefault="00A34915" w:rsidP="00A34915">
      <w:pPr>
        <w:ind w:left="-87"/>
        <w:jc w:val="both"/>
        <w:rPr>
          <w:bCs/>
          <w:sz w:val="24"/>
          <w:szCs w:val="24"/>
        </w:rPr>
      </w:pPr>
      <w:r w:rsidRPr="00842923">
        <w:rPr>
          <w:color w:val="000000"/>
          <w:spacing w:val="3"/>
          <w:sz w:val="24"/>
          <w:szCs w:val="24"/>
        </w:rPr>
        <w:t xml:space="preserve">- </w:t>
      </w:r>
      <w:r w:rsidRPr="00842923">
        <w:rPr>
          <w:bCs/>
          <w:sz w:val="24"/>
          <w:szCs w:val="24"/>
        </w:rPr>
        <w:t xml:space="preserve">Обеспечение реализации муниципальной программы. </w:t>
      </w:r>
    </w:p>
    <w:p w:rsidR="00A34915" w:rsidRPr="00842923" w:rsidRDefault="00A34915" w:rsidP="00A34915">
      <w:pPr>
        <w:ind w:left="-87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Создание условий по обеспечению деятельности а</w:t>
      </w:r>
      <w:r w:rsidRPr="00842923">
        <w:rPr>
          <w:bCs/>
          <w:sz w:val="24"/>
          <w:szCs w:val="24"/>
        </w:rPr>
        <w:t xml:space="preserve">дминистрации </w:t>
      </w:r>
      <w:r w:rsidRPr="00842923">
        <w:rPr>
          <w:sz w:val="24"/>
          <w:szCs w:val="24"/>
        </w:rPr>
        <w:t>Нижнекарачанского</w:t>
      </w:r>
      <w:r w:rsidRPr="00842923">
        <w:rPr>
          <w:bCs/>
          <w:sz w:val="24"/>
          <w:szCs w:val="24"/>
        </w:rPr>
        <w:t xml:space="preserve"> сельского поселения  </w:t>
      </w:r>
      <w:r w:rsidRPr="00842923">
        <w:rPr>
          <w:sz w:val="24"/>
          <w:szCs w:val="24"/>
        </w:rPr>
        <w:t>Грибановского муниципального района,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842923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</w:t>
      </w:r>
      <w:r w:rsidRPr="00842923">
        <w:rPr>
          <w:sz w:val="24"/>
          <w:szCs w:val="24"/>
        </w:rPr>
        <w:t>Нижнекарачанского</w:t>
      </w:r>
      <w:r w:rsidRPr="00842923">
        <w:rPr>
          <w:bCs/>
          <w:sz w:val="24"/>
          <w:szCs w:val="24"/>
        </w:rPr>
        <w:t xml:space="preserve"> сельского поселения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842923">
        <w:rPr>
          <w:color w:val="000000"/>
          <w:spacing w:val="3"/>
          <w:sz w:val="24"/>
          <w:szCs w:val="24"/>
        </w:rPr>
        <w:t xml:space="preserve">- </w:t>
      </w:r>
      <w:r w:rsidRPr="00842923">
        <w:rPr>
          <w:sz w:val="24"/>
          <w:szCs w:val="24"/>
        </w:rPr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842923">
        <w:rPr>
          <w:color w:val="000000"/>
          <w:spacing w:val="3"/>
          <w:sz w:val="24"/>
          <w:szCs w:val="24"/>
        </w:rPr>
        <w:t xml:space="preserve">- </w:t>
      </w:r>
      <w:r w:rsidRPr="00842923">
        <w:rPr>
          <w:sz w:val="24"/>
          <w:szCs w:val="24"/>
        </w:rPr>
        <w:t xml:space="preserve">Минимизация социального и экономического ущерба наносимого населению и экономике Нижнекарачанского сельского поселения </w:t>
      </w:r>
      <w:r w:rsidRPr="00842923">
        <w:rPr>
          <w:color w:val="000000"/>
          <w:sz w:val="24"/>
          <w:szCs w:val="24"/>
        </w:rPr>
        <w:t>Грибановского муниципального района Воронежской области</w:t>
      </w:r>
      <w:r w:rsidRPr="00842923">
        <w:rPr>
          <w:sz w:val="24"/>
          <w:szCs w:val="24"/>
        </w:rPr>
        <w:t xml:space="preserve"> вследствие чрезвычайных ситуаций природного и техногенного характера, пожаров и происшествий на водных объектах.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842923">
        <w:rPr>
          <w:color w:val="000000"/>
          <w:spacing w:val="3"/>
          <w:sz w:val="24"/>
          <w:szCs w:val="24"/>
        </w:rPr>
        <w:t xml:space="preserve">- Создание условий для комфортного проживания граждан на территории </w:t>
      </w:r>
      <w:r w:rsidRPr="00842923">
        <w:rPr>
          <w:sz w:val="24"/>
          <w:szCs w:val="24"/>
        </w:rPr>
        <w:t>Нижнекарачанского</w:t>
      </w:r>
      <w:r w:rsidRPr="00842923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842923">
        <w:rPr>
          <w:color w:val="000000"/>
          <w:spacing w:val="-1"/>
          <w:sz w:val="24"/>
          <w:szCs w:val="24"/>
        </w:rPr>
        <w:t>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2923">
        <w:rPr>
          <w:color w:val="000000"/>
          <w:spacing w:val="-1"/>
          <w:sz w:val="24"/>
          <w:szCs w:val="24"/>
        </w:rPr>
        <w:t xml:space="preserve">- Обеспечение эффективного оздоровления, </w:t>
      </w:r>
      <w:r w:rsidRPr="00842923">
        <w:rPr>
          <w:color w:val="000000"/>
          <w:spacing w:val="1"/>
          <w:sz w:val="24"/>
          <w:szCs w:val="24"/>
        </w:rPr>
        <w:t>отдыха и занятости, развития творческого, ин</w:t>
      </w:r>
      <w:r w:rsidRPr="00842923">
        <w:rPr>
          <w:color w:val="000000"/>
          <w:spacing w:val="-2"/>
          <w:sz w:val="24"/>
          <w:szCs w:val="24"/>
        </w:rPr>
        <w:t>теллектуального потенциала и личностного раз</w:t>
      </w:r>
      <w:r w:rsidRPr="00842923">
        <w:rPr>
          <w:color w:val="000000"/>
          <w:spacing w:val="-4"/>
          <w:sz w:val="24"/>
          <w:szCs w:val="24"/>
        </w:rPr>
        <w:t>вития детей и молодежи.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A34915" w:rsidRPr="00842923" w:rsidRDefault="00A34915" w:rsidP="00A34915">
      <w:pPr>
        <w:autoSpaceDE w:val="0"/>
        <w:autoSpaceDN w:val="0"/>
        <w:adjustRightInd w:val="0"/>
        <w:rPr>
          <w:sz w:val="24"/>
          <w:szCs w:val="24"/>
        </w:rPr>
      </w:pPr>
      <w:r w:rsidRPr="00842923">
        <w:rPr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 Нижнекарачанского сельского поселения Грибановского муниципального района Воронежской области.</w:t>
      </w:r>
    </w:p>
    <w:p w:rsidR="00A34915" w:rsidRPr="00842923" w:rsidRDefault="00A34915" w:rsidP="00A34915">
      <w:pPr>
        <w:autoSpaceDE w:val="0"/>
        <w:autoSpaceDN w:val="0"/>
        <w:adjustRightInd w:val="0"/>
        <w:rPr>
          <w:sz w:val="24"/>
          <w:szCs w:val="24"/>
        </w:rPr>
      </w:pPr>
      <w:r w:rsidRPr="00842923">
        <w:rPr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Создание условий для роста благосостояния граждан, получателей мер социальной поддержки.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842923">
        <w:rPr>
          <w:b/>
          <w:bCs/>
          <w:i/>
          <w:sz w:val="24"/>
          <w:szCs w:val="24"/>
        </w:rPr>
        <w:t xml:space="preserve">Результаты программы:  </w:t>
      </w:r>
    </w:p>
    <w:p w:rsidR="00A34915" w:rsidRPr="00842923" w:rsidRDefault="00A34915" w:rsidP="00A34915">
      <w:pPr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Создание эффективной системы планирования и управления реализацией мероприятий муниципальной программы.</w:t>
      </w:r>
    </w:p>
    <w:p w:rsidR="00A34915" w:rsidRPr="00842923" w:rsidRDefault="00A34915" w:rsidP="00A34915">
      <w:pPr>
        <w:jc w:val="both"/>
        <w:rPr>
          <w:sz w:val="24"/>
          <w:szCs w:val="24"/>
        </w:rPr>
      </w:pPr>
      <w:r w:rsidRPr="00842923">
        <w:rPr>
          <w:sz w:val="24"/>
          <w:szCs w:val="24"/>
        </w:rPr>
        <w:lastRenderedPageBreak/>
        <w:t>- Обеспечение эффективного и целенаправленного расходования бюджетных средств.</w:t>
      </w:r>
    </w:p>
    <w:p w:rsidR="00A34915" w:rsidRPr="00842923" w:rsidRDefault="00A34915" w:rsidP="00A34915">
      <w:pPr>
        <w:tabs>
          <w:tab w:val="left" w:pos="6631"/>
        </w:tabs>
        <w:jc w:val="both"/>
        <w:rPr>
          <w:sz w:val="24"/>
          <w:szCs w:val="24"/>
        </w:rPr>
      </w:pPr>
      <w:r w:rsidRPr="00842923">
        <w:rPr>
          <w:color w:val="000000"/>
          <w:sz w:val="24"/>
          <w:szCs w:val="24"/>
        </w:rPr>
        <w:t>- Уровень удовлетворенности граждан качеством предоставления муниципальных услуг</w:t>
      </w:r>
      <w:r w:rsidRPr="00842923">
        <w:rPr>
          <w:sz w:val="24"/>
          <w:szCs w:val="24"/>
        </w:rPr>
        <w:t xml:space="preserve"> в Нижнекарачанском сельском поселении Грибановского муниципального района в конце реализации подпрограммы составит более 75%.</w:t>
      </w:r>
    </w:p>
    <w:p w:rsidR="00A34915" w:rsidRPr="00842923" w:rsidRDefault="00A34915" w:rsidP="00A34915">
      <w:pPr>
        <w:pStyle w:val="ConsPlusCell"/>
        <w:ind w:right="23"/>
        <w:jc w:val="both"/>
      </w:pPr>
      <w:r w:rsidRPr="00842923">
        <w:t>- Повышение эффективности использования средств бюджета.</w:t>
      </w:r>
    </w:p>
    <w:p w:rsidR="00A34915" w:rsidRPr="00842923" w:rsidRDefault="00A34915" w:rsidP="00A34915">
      <w:pPr>
        <w:pStyle w:val="ConsPlusCell"/>
        <w:ind w:right="23"/>
        <w:jc w:val="both"/>
      </w:pPr>
      <w:r w:rsidRPr="00842923">
        <w:t>-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Рост качества управления муниципальными финансами.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запасе.</w:t>
      </w:r>
    </w:p>
    <w:p w:rsidR="00A34915" w:rsidRPr="00842923" w:rsidRDefault="00A34915" w:rsidP="00A34915">
      <w:pPr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Увеличение количества пунктов, оборудованных системами оповещения до 2 единиц;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- 100 % готовность к выполнению задач по защите населения и территории от ЧС природного и техногенного характера в рамках своих полномочий</w:t>
      </w:r>
    </w:p>
    <w:p w:rsidR="00A34915" w:rsidRPr="00842923" w:rsidRDefault="00A34915" w:rsidP="00A34915">
      <w:pPr>
        <w:adjustRightInd w:val="0"/>
        <w:jc w:val="both"/>
        <w:rPr>
          <w:sz w:val="24"/>
          <w:szCs w:val="24"/>
        </w:rPr>
      </w:pPr>
      <w:r w:rsidRPr="00842923">
        <w:rPr>
          <w:sz w:val="24"/>
          <w:szCs w:val="24"/>
        </w:rPr>
        <w:t xml:space="preserve">-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Установление границ в соответствии с требованиями действующего законодательства.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Доля протяженности освещенных частей улиц, проездов к их общей протяженности на 31.12.2020 г. – 100 %.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Организация системного сбора и вывоза твердых бытовых отходов.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Организация ритуальных услуг и содержание мест захоронения.</w:t>
      </w:r>
    </w:p>
    <w:p w:rsidR="00A34915" w:rsidRPr="00842923" w:rsidRDefault="00A34915" w:rsidP="00A34915">
      <w:pPr>
        <w:suppressAutoHyphens/>
        <w:ind w:left="12"/>
        <w:jc w:val="both"/>
        <w:rPr>
          <w:kern w:val="2"/>
          <w:sz w:val="24"/>
          <w:szCs w:val="24"/>
        </w:rPr>
      </w:pPr>
      <w:r w:rsidRPr="00842923">
        <w:rPr>
          <w:kern w:val="2"/>
          <w:sz w:val="24"/>
          <w:szCs w:val="24"/>
        </w:rPr>
        <w:t xml:space="preserve">- Протяженность водопроводных сетей, в отношении которых произведена модернизация (реконструкция) 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kern w:val="2"/>
          <w:sz w:val="24"/>
          <w:szCs w:val="24"/>
        </w:rPr>
        <w:t>- Количество обустроенных мест массового отдыха  населения до 1 ед. на 1000 чел. населения.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Доля автомобильных дорог общего пользования местного значения,  в отношении которых произведён ремонт (капитальный ремонт, реконструкция) – 6% в год.</w:t>
      </w:r>
    </w:p>
    <w:p w:rsidR="00A34915" w:rsidRPr="00842923" w:rsidRDefault="00A34915" w:rsidP="00A34915">
      <w:pPr>
        <w:suppressAutoHyphens/>
        <w:ind w:left="12"/>
        <w:jc w:val="both"/>
        <w:rPr>
          <w:sz w:val="24"/>
          <w:szCs w:val="24"/>
        </w:rPr>
      </w:pPr>
      <w:r w:rsidRPr="00842923">
        <w:rPr>
          <w:sz w:val="24"/>
          <w:szCs w:val="24"/>
        </w:rPr>
        <w:t>- Удельный вес введенной общей площади жилых домов по отношению к общей площади жилищного фонда, %.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Уменьшение количества жалоб на внешний облик поселения  и на проблемы благоустройства территории сельского поселения.</w:t>
      </w:r>
    </w:p>
    <w:p w:rsidR="00A34915" w:rsidRPr="00842923" w:rsidRDefault="00A34915" w:rsidP="00A3491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842923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- Увеличение количества детей, охваченных организованным отдыхом и оздоровлением, в общем количестве детей школьного возраста до 15 лет. 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color w:val="000000"/>
          <w:spacing w:val="-1"/>
          <w:sz w:val="24"/>
          <w:szCs w:val="24"/>
        </w:rPr>
        <w:t xml:space="preserve">- </w:t>
      </w:r>
      <w:r w:rsidRPr="00842923">
        <w:rPr>
          <w:color w:val="000000"/>
          <w:spacing w:val="-4"/>
          <w:sz w:val="24"/>
          <w:szCs w:val="24"/>
        </w:rPr>
        <w:t>Увеличение доли детей, находящих</w:t>
      </w:r>
      <w:r w:rsidRPr="00842923">
        <w:rPr>
          <w:color w:val="000000"/>
          <w:spacing w:val="1"/>
          <w:sz w:val="24"/>
          <w:szCs w:val="24"/>
        </w:rPr>
        <w:t xml:space="preserve">ся в трудной жизненной ситуации, охваченных </w:t>
      </w:r>
      <w:r w:rsidRPr="00842923">
        <w:rPr>
          <w:color w:val="000000"/>
          <w:spacing w:val="3"/>
          <w:sz w:val="24"/>
          <w:szCs w:val="24"/>
        </w:rPr>
        <w:t>организованным отдыхом и оздоровлением.</w:t>
      </w:r>
    </w:p>
    <w:p w:rsidR="00A34915" w:rsidRPr="00842923" w:rsidRDefault="00A34915" w:rsidP="00A349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923">
        <w:rPr>
          <w:rFonts w:ascii="Times New Roman" w:hAnsi="Times New Roman" w:cs="Times New Roman"/>
          <w:sz w:val="24"/>
          <w:szCs w:val="24"/>
        </w:rPr>
        <w:t>- Увеличение численности участников культурно-досуговых мероприятий до 5,1% в 2020 году;</w:t>
      </w:r>
    </w:p>
    <w:p w:rsidR="00A34915" w:rsidRPr="00842923" w:rsidRDefault="00A34915" w:rsidP="00A34915">
      <w:pPr>
        <w:jc w:val="both"/>
        <w:rPr>
          <w:sz w:val="24"/>
          <w:szCs w:val="24"/>
        </w:rPr>
      </w:pPr>
      <w:r w:rsidRPr="00842923">
        <w:rPr>
          <w:sz w:val="24"/>
          <w:szCs w:val="24"/>
        </w:rPr>
        <w:t xml:space="preserve">- Повышение уровня удовлетворенности жителей Нижнекарачанского сельского поселения Грибановского муниципального района Воронежской области качеством предоставления услуг в сфере культуры до 90% в 2020 году; 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90%</w:t>
      </w:r>
    </w:p>
    <w:p w:rsidR="00A34915" w:rsidRPr="00842923" w:rsidRDefault="00A34915" w:rsidP="00A34915">
      <w:pPr>
        <w:rPr>
          <w:sz w:val="24"/>
          <w:szCs w:val="24"/>
        </w:rPr>
      </w:pPr>
      <w:r w:rsidRPr="00842923">
        <w:rPr>
          <w:sz w:val="24"/>
          <w:szCs w:val="24"/>
        </w:rPr>
        <w:t xml:space="preserve"> - Увеличение  числа спортивных мероприятий, проводимых на территории поселения.  </w:t>
      </w:r>
    </w:p>
    <w:p w:rsidR="00A34915" w:rsidRPr="00842923" w:rsidRDefault="00A34915" w:rsidP="00A34915">
      <w:pPr>
        <w:rPr>
          <w:sz w:val="24"/>
          <w:szCs w:val="24"/>
        </w:rPr>
      </w:pPr>
      <w:r w:rsidRPr="00842923">
        <w:rPr>
          <w:sz w:val="24"/>
          <w:szCs w:val="24"/>
        </w:rPr>
        <w:t>-   Строительство  спортивных сооружений.</w:t>
      </w:r>
    </w:p>
    <w:p w:rsidR="00A34915" w:rsidRPr="00842923" w:rsidRDefault="00A34915" w:rsidP="00A34915">
      <w:pPr>
        <w:jc w:val="both"/>
        <w:rPr>
          <w:sz w:val="24"/>
          <w:szCs w:val="24"/>
          <w:highlight w:val="yellow"/>
        </w:rPr>
      </w:pPr>
      <w:r w:rsidRPr="00842923">
        <w:rPr>
          <w:sz w:val="24"/>
          <w:szCs w:val="24"/>
        </w:rPr>
        <w:t>- Увеличение доли участия поселения в районных спортивно-массовых  мероприятиях в 2020 году до 100 %.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sz w:val="24"/>
          <w:szCs w:val="24"/>
        </w:rPr>
        <w:lastRenderedPageBreak/>
        <w:t>- Повышение уровня предоставления мер социальной поддержки отдельным категориям граждан в денежной форме из расчета на 1000 чел. населения поселения</w:t>
      </w:r>
      <w:r w:rsidRPr="00842923">
        <w:rPr>
          <w:bCs/>
          <w:sz w:val="24"/>
          <w:szCs w:val="24"/>
        </w:rPr>
        <w:t xml:space="preserve"> 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842923">
        <w:rPr>
          <w:b/>
          <w:bCs/>
          <w:i/>
          <w:sz w:val="24"/>
          <w:szCs w:val="24"/>
        </w:rPr>
        <w:t>Целевое использование бюджетных средств: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 xml:space="preserve">- федеральный бюджет- назначено- </w:t>
      </w:r>
      <w:r w:rsidR="00842923">
        <w:rPr>
          <w:bCs/>
          <w:sz w:val="24"/>
          <w:szCs w:val="24"/>
        </w:rPr>
        <w:t>68,30</w:t>
      </w:r>
      <w:r w:rsidRPr="00842923">
        <w:rPr>
          <w:bCs/>
          <w:sz w:val="24"/>
          <w:szCs w:val="24"/>
        </w:rPr>
        <w:t xml:space="preserve"> тыс.руб исполнено – </w:t>
      </w:r>
      <w:r w:rsidR="00842923">
        <w:rPr>
          <w:bCs/>
          <w:sz w:val="24"/>
          <w:szCs w:val="24"/>
        </w:rPr>
        <w:t>68</w:t>
      </w:r>
      <w:r w:rsidRPr="00842923">
        <w:rPr>
          <w:bCs/>
          <w:sz w:val="24"/>
          <w:szCs w:val="24"/>
        </w:rPr>
        <w:t>,30тыс.руб (100%)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 xml:space="preserve">- областной бюджет – </w:t>
      </w:r>
      <w:r w:rsidR="00842923">
        <w:rPr>
          <w:bCs/>
          <w:sz w:val="24"/>
          <w:szCs w:val="24"/>
        </w:rPr>
        <w:t>2810,0</w:t>
      </w:r>
      <w:r w:rsidRPr="00842923">
        <w:rPr>
          <w:bCs/>
          <w:sz w:val="24"/>
          <w:szCs w:val="24"/>
        </w:rPr>
        <w:t xml:space="preserve"> тыс. руб, исполнено -</w:t>
      </w:r>
      <w:r w:rsidR="00842923">
        <w:rPr>
          <w:bCs/>
          <w:sz w:val="24"/>
          <w:szCs w:val="24"/>
        </w:rPr>
        <w:t>2810,0</w:t>
      </w:r>
      <w:r w:rsidRPr="00842923">
        <w:rPr>
          <w:bCs/>
          <w:sz w:val="24"/>
          <w:szCs w:val="24"/>
        </w:rPr>
        <w:t>тыс.руб (100%)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 xml:space="preserve">- местный бюджет – назначено </w:t>
      </w:r>
      <w:r w:rsidR="00842923">
        <w:rPr>
          <w:bCs/>
          <w:sz w:val="24"/>
          <w:szCs w:val="24"/>
        </w:rPr>
        <w:t xml:space="preserve">  4854,56тыс</w:t>
      </w:r>
      <w:r w:rsidRPr="00842923">
        <w:rPr>
          <w:bCs/>
          <w:sz w:val="24"/>
          <w:szCs w:val="24"/>
        </w:rPr>
        <w:t xml:space="preserve">.руб, исполнено- </w:t>
      </w:r>
      <w:r w:rsidR="00842923">
        <w:rPr>
          <w:bCs/>
          <w:sz w:val="24"/>
          <w:szCs w:val="24"/>
        </w:rPr>
        <w:t>4854,38</w:t>
      </w:r>
      <w:r w:rsidRPr="00842923">
        <w:rPr>
          <w:bCs/>
          <w:sz w:val="24"/>
          <w:szCs w:val="24"/>
        </w:rPr>
        <w:t xml:space="preserve"> тыс.руб ( на </w:t>
      </w:r>
      <w:r w:rsidR="00842923">
        <w:rPr>
          <w:bCs/>
          <w:sz w:val="24"/>
          <w:szCs w:val="24"/>
        </w:rPr>
        <w:t>99,9</w:t>
      </w:r>
      <w:r w:rsidRPr="00842923">
        <w:rPr>
          <w:bCs/>
          <w:sz w:val="24"/>
          <w:szCs w:val="24"/>
        </w:rPr>
        <w:t xml:space="preserve"> %)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842923">
        <w:rPr>
          <w:b/>
          <w:bCs/>
          <w:i/>
          <w:sz w:val="24"/>
          <w:szCs w:val="24"/>
        </w:rPr>
        <w:t>Значения показателей (индикаторов), плановые показатели по которым не достигнуты :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sz w:val="24"/>
          <w:szCs w:val="24"/>
        </w:rPr>
        <w:t xml:space="preserve">   </w:t>
      </w:r>
      <w:r w:rsidRPr="00D6361B">
        <w:rPr>
          <w:sz w:val="24"/>
          <w:szCs w:val="24"/>
        </w:rPr>
        <w:t>1) Отношение дефицита бюджета сельского поселения по отношению к годовому объему доходов бюджета сельского поселения  без учета утвержденного объема безвозмездных поступлений план – не более 10%, исполнено – 11%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 xml:space="preserve">   2)</w:t>
      </w:r>
      <w:r w:rsidRPr="00842923">
        <w:rPr>
          <w:sz w:val="24"/>
          <w:szCs w:val="24"/>
        </w:rPr>
        <w:t xml:space="preserve"> Доля населенных пунктов, в которых разработаны карты (планы) для установления границ, от общего количества населенных пунктов района  план – 100, исполнено 0</w:t>
      </w:r>
    </w:p>
    <w:p w:rsidR="00A34915" w:rsidRPr="00E74C9E" w:rsidRDefault="00E74C9E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42923">
        <w:rPr>
          <w:b/>
          <w:bCs/>
          <w:sz w:val="24"/>
          <w:szCs w:val="24"/>
        </w:rPr>
        <w:t>Внесенные изменения в программу–</w:t>
      </w:r>
    </w:p>
    <w:p w:rsidR="00A34915" w:rsidRDefault="00A34915" w:rsidP="00A34915">
      <w:pPr>
        <w:pStyle w:val="a8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923">
        <w:rPr>
          <w:rFonts w:ascii="Times New Roman" w:hAnsi="Times New Roman" w:cs="Times New Roman"/>
          <w:bCs/>
          <w:sz w:val="24"/>
          <w:szCs w:val="24"/>
        </w:rPr>
        <w:t xml:space="preserve">-Решение СНД от  </w:t>
      </w:r>
      <w:r w:rsidRPr="00842923">
        <w:rPr>
          <w:rFonts w:ascii="Times New Roman" w:hAnsi="Times New Roman" w:cs="Times New Roman"/>
          <w:color w:val="000000"/>
          <w:sz w:val="24"/>
          <w:szCs w:val="24"/>
        </w:rPr>
        <w:t>28.12.2015 г.  № 27</w:t>
      </w:r>
    </w:p>
    <w:p w:rsidR="00E74C9E" w:rsidRPr="00E74C9E" w:rsidRDefault="00E74C9E" w:rsidP="00E74C9E">
      <w:pPr>
        <w:pStyle w:val="a8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42923">
        <w:rPr>
          <w:rFonts w:ascii="Times New Roman" w:hAnsi="Times New Roman" w:cs="Times New Roman"/>
          <w:bCs/>
          <w:sz w:val="24"/>
          <w:szCs w:val="24"/>
        </w:rPr>
        <w:t xml:space="preserve">-Решение СНД от  </w:t>
      </w:r>
      <w:r w:rsidRPr="00E74C9E">
        <w:rPr>
          <w:rFonts w:ascii="Times New Roman" w:hAnsi="Times New Roman"/>
          <w:color w:val="000000"/>
          <w:sz w:val="24"/>
          <w:szCs w:val="24"/>
        </w:rPr>
        <w:t xml:space="preserve">20.02.2017 г.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4C9E">
        <w:rPr>
          <w:rFonts w:ascii="Times New Roman" w:hAnsi="Times New Roman"/>
          <w:color w:val="000000"/>
          <w:sz w:val="24"/>
          <w:szCs w:val="24"/>
        </w:rPr>
        <w:t>№ 81</w:t>
      </w:r>
    </w:p>
    <w:p w:rsidR="00A34915" w:rsidRDefault="00E74C9E" w:rsidP="00A349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42923">
        <w:rPr>
          <w:bCs/>
          <w:sz w:val="24"/>
          <w:szCs w:val="24"/>
        </w:rPr>
        <w:t xml:space="preserve">-Решение СНД </w:t>
      </w:r>
      <w:r>
        <w:rPr>
          <w:bCs/>
          <w:sz w:val="24"/>
          <w:szCs w:val="24"/>
        </w:rPr>
        <w:t xml:space="preserve">  </w:t>
      </w:r>
      <w:r w:rsidRPr="00842923">
        <w:rPr>
          <w:bCs/>
          <w:sz w:val="24"/>
          <w:szCs w:val="24"/>
        </w:rPr>
        <w:t xml:space="preserve">от  </w:t>
      </w:r>
      <w:r w:rsidRPr="00E74C9E">
        <w:rPr>
          <w:color w:val="000000"/>
          <w:sz w:val="24"/>
          <w:szCs w:val="24"/>
        </w:rPr>
        <w:t xml:space="preserve">21.04.2017 г. </w:t>
      </w:r>
      <w:r>
        <w:rPr>
          <w:color w:val="000000"/>
          <w:sz w:val="24"/>
          <w:szCs w:val="24"/>
        </w:rPr>
        <w:t xml:space="preserve"> </w:t>
      </w:r>
      <w:r w:rsidRPr="00E74C9E">
        <w:rPr>
          <w:color w:val="000000"/>
          <w:sz w:val="24"/>
          <w:szCs w:val="24"/>
        </w:rPr>
        <w:t>№ 91</w:t>
      </w:r>
    </w:p>
    <w:p w:rsidR="00E74C9E" w:rsidRDefault="00E74C9E" w:rsidP="00A349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74C9E" w:rsidRDefault="00E74C9E" w:rsidP="00A349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74C9E" w:rsidRPr="00E74C9E" w:rsidRDefault="00E74C9E" w:rsidP="00E74C9E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«</w:t>
      </w:r>
      <w:r w:rsidRPr="00E74C9E">
        <w:rPr>
          <w:b/>
          <w:bCs/>
        </w:rPr>
        <w:t>ПРОГРАММА</w:t>
      </w:r>
    </w:p>
    <w:p w:rsidR="00E74C9E" w:rsidRPr="00E74C9E" w:rsidRDefault="00E74C9E" w:rsidP="00E74C9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к</w:t>
      </w:r>
      <w:r w:rsidRPr="00E74C9E">
        <w:rPr>
          <w:b/>
        </w:rPr>
        <w:t>омплексного развития транспортной инфраструктуры Нижнекарачанского сельского поселения Грибановского муниципального района Воронежской области на 2017- 2025годы</w:t>
      </w:r>
      <w:r>
        <w:rPr>
          <w:b/>
        </w:rPr>
        <w:t>»</w:t>
      </w:r>
    </w:p>
    <w:p w:rsidR="00E74C9E" w:rsidRDefault="00E74C9E" w:rsidP="00A3491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74C9E" w:rsidRDefault="00E74C9E" w:rsidP="00A3491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65BC8">
        <w:rPr>
          <w:color w:val="000000"/>
          <w:sz w:val="24"/>
          <w:szCs w:val="24"/>
        </w:rPr>
        <w:t xml:space="preserve"> </w:t>
      </w:r>
      <w:r w:rsidRPr="00D624B3">
        <w:rPr>
          <w:b/>
          <w:bCs/>
          <w:i/>
          <w:sz w:val="24"/>
          <w:szCs w:val="24"/>
        </w:rPr>
        <w:t>Цель программы:</w:t>
      </w:r>
      <w:r w:rsidRPr="00842923">
        <w:rPr>
          <w:bCs/>
          <w:sz w:val="24"/>
          <w:szCs w:val="24"/>
        </w:rPr>
        <w:t xml:space="preserve"> </w:t>
      </w:r>
      <w:r w:rsidRPr="00665BC8">
        <w:rPr>
          <w:sz w:val="24"/>
          <w:szCs w:val="24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</w:r>
    </w:p>
    <w:p w:rsidR="00D624B3" w:rsidRPr="00D624B3" w:rsidRDefault="00D624B3" w:rsidP="00D624B3">
      <w:pPr>
        <w:spacing w:line="100" w:lineRule="atLeast"/>
        <w:jc w:val="both"/>
        <w:rPr>
          <w:b/>
          <w:i/>
          <w:sz w:val="24"/>
          <w:szCs w:val="24"/>
        </w:rPr>
      </w:pPr>
      <w:r w:rsidRPr="00D624B3">
        <w:rPr>
          <w:b/>
          <w:bCs/>
          <w:i/>
          <w:sz w:val="24"/>
          <w:szCs w:val="24"/>
        </w:rPr>
        <w:t>Результаты программы</w:t>
      </w:r>
      <w:r w:rsidRPr="00D624B3">
        <w:rPr>
          <w:b/>
          <w:i/>
          <w:sz w:val="24"/>
          <w:szCs w:val="24"/>
        </w:rPr>
        <w:t xml:space="preserve"> к 2025году :</w:t>
      </w:r>
    </w:p>
    <w:p w:rsidR="00D624B3" w:rsidRPr="00665BC8" w:rsidRDefault="00D624B3" w:rsidP="00D624B3">
      <w:pPr>
        <w:spacing w:line="100" w:lineRule="atLeast"/>
        <w:jc w:val="both"/>
        <w:rPr>
          <w:sz w:val="24"/>
          <w:szCs w:val="24"/>
        </w:rPr>
      </w:pPr>
      <w:r w:rsidRPr="00665BC8">
        <w:rPr>
          <w:sz w:val="24"/>
          <w:szCs w:val="24"/>
        </w:rPr>
        <w:t xml:space="preserve">- повышение качества, эффективности  и доступности транспортного обслуживания населения  и субъектов экономической </w:t>
      </w:r>
      <w:r>
        <w:rPr>
          <w:sz w:val="24"/>
          <w:szCs w:val="24"/>
        </w:rPr>
        <w:t xml:space="preserve">  </w:t>
      </w:r>
      <w:r w:rsidRPr="00665BC8">
        <w:rPr>
          <w:sz w:val="24"/>
          <w:szCs w:val="24"/>
        </w:rPr>
        <w:t xml:space="preserve">деятельности сельского поселения;       </w:t>
      </w:r>
    </w:p>
    <w:p w:rsidR="00D624B3" w:rsidRPr="00665BC8" w:rsidRDefault="00D624B3" w:rsidP="00D624B3">
      <w:pPr>
        <w:spacing w:line="100" w:lineRule="atLeast"/>
        <w:jc w:val="both"/>
        <w:rPr>
          <w:sz w:val="24"/>
          <w:szCs w:val="24"/>
        </w:rPr>
      </w:pPr>
      <w:r w:rsidRPr="00665BC8">
        <w:rPr>
          <w:sz w:val="24"/>
          <w:szCs w:val="24"/>
        </w:rPr>
        <w:t>-повышение безопасности дорожного движения</w:t>
      </w:r>
    </w:p>
    <w:p w:rsidR="00D624B3" w:rsidRPr="00665BC8" w:rsidRDefault="00D624B3" w:rsidP="00D624B3">
      <w:pPr>
        <w:spacing w:line="100" w:lineRule="atLeast"/>
        <w:jc w:val="both"/>
        <w:rPr>
          <w:sz w:val="24"/>
          <w:szCs w:val="24"/>
        </w:rPr>
      </w:pPr>
      <w:r w:rsidRPr="00665BC8">
        <w:rPr>
          <w:sz w:val="24"/>
          <w:szCs w:val="24"/>
        </w:rPr>
        <w:t xml:space="preserve">- развитие сети автомобильных дорог общего пользования местного значения </w:t>
      </w:r>
    </w:p>
    <w:p w:rsidR="00D624B3" w:rsidRDefault="00D624B3" w:rsidP="00D624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65BC8">
        <w:rPr>
          <w:sz w:val="24"/>
          <w:szCs w:val="24"/>
        </w:rPr>
        <w:t>-  обеспечение надежности и безопасности системы транспортной инфраструктуры</w:t>
      </w:r>
    </w:p>
    <w:p w:rsidR="00D624B3" w:rsidRPr="00842923" w:rsidRDefault="00D624B3" w:rsidP="00D624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624B3" w:rsidRPr="00842923" w:rsidRDefault="00D624B3" w:rsidP="00D624B3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842923">
        <w:rPr>
          <w:b/>
          <w:bCs/>
          <w:i/>
          <w:sz w:val="24"/>
          <w:szCs w:val="24"/>
        </w:rPr>
        <w:t>Целевое использование бюджетных средств:</w:t>
      </w:r>
    </w:p>
    <w:p w:rsidR="00D624B3" w:rsidRPr="00036798" w:rsidRDefault="00D624B3" w:rsidP="00D624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36798">
        <w:rPr>
          <w:bCs/>
          <w:sz w:val="24"/>
          <w:szCs w:val="24"/>
        </w:rPr>
        <w:lastRenderedPageBreak/>
        <w:t>- областной бюджет – назначено- 1930,37 тыс. руб, исполнено -2790,45тыс.руб (144,55%)</w:t>
      </w:r>
    </w:p>
    <w:p w:rsidR="00D624B3" w:rsidRPr="00842923" w:rsidRDefault="00D624B3" w:rsidP="00D624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36798">
        <w:rPr>
          <w:bCs/>
          <w:sz w:val="24"/>
          <w:szCs w:val="24"/>
        </w:rPr>
        <w:t>- местный бюджет – назначено   -777,03тыс.руб, исполнено- 777,03 тыс.руб ( на 100 %)</w:t>
      </w:r>
    </w:p>
    <w:p w:rsidR="00E74C9E" w:rsidRPr="00E74C9E" w:rsidRDefault="00E74C9E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E74C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42923">
        <w:rPr>
          <w:b/>
          <w:bCs/>
          <w:sz w:val="24"/>
          <w:szCs w:val="24"/>
        </w:rPr>
        <w:t>«Развитие и поддержка малого и среднего предпринимательства в  Нижнекарачанском сельском  поселении Грибановского муниципального района»</w:t>
      </w:r>
      <w:r w:rsidR="00E74C9E">
        <w:rPr>
          <w:b/>
          <w:bCs/>
          <w:sz w:val="24"/>
          <w:szCs w:val="24"/>
        </w:rPr>
        <w:t xml:space="preserve"> </w:t>
      </w:r>
      <w:r w:rsidRPr="00842923">
        <w:rPr>
          <w:b/>
          <w:bCs/>
          <w:sz w:val="24"/>
          <w:szCs w:val="24"/>
        </w:rPr>
        <w:t>на 2015-2020 гг.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>Цель программы: Создание благоприятного предпринимательского климата и условий для ведения бизнеса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>Результаты программы: Повышение предпринимательской активности и развитие малого и среднего предпринимательства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>Целевое использование бюджетных средств:</w:t>
      </w:r>
    </w:p>
    <w:p w:rsidR="00A34915" w:rsidRPr="00842923" w:rsidRDefault="00A34915" w:rsidP="00A349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42923">
        <w:rPr>
          <w:bCs/>
          <w:sz w:val="24"/>
          <w:szCs w:val="24"/>
        </w:rPr>
        <w:t>- местный бюджет исполнено -  7,8 тыс. руб.</w:t>
      </w:r>
    </w:p>
    <w:p w:rsidR="00A34915" w:rsidRPr="00842923" w:rsidRDefault="00A34915" w:rsidP="00A34915">
      <w:pPr>
        <w:rPr>
          <w:sz w:val="24"/>
          <w:szCs w:val="24"/>
        </w:rPr>
      </w:pPr>
    </w:p>
    <w:p w:rsidR="00A34915" w:rsidRPr="00842923" w:rsidRDefault="00A34915" w:rsidP="00A34915">
      <w:pPr>
        <w:rPr>
          <w:sz w:val="24"/>
          <w:szCs w:val="24"/>
        </w:rPr>
      </w:pPr>
    </w:p>
    <w:sectPr w:rsidR="00A34915" w:rsidRPr="00842923" w:rsidSect="00A34915">
      <w:pgSz w:w="16838" w:h="11906" w:orient="landscape"/>
      <w:pgMar w:top="567" w:right="170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2A" w:rsidRDefault="0014102A" w:rsidP="008A33D6">
      <w:r>
        <w:separator/>
      </w:r>
    </w:p>
  </w:endnote>
  <w:endnote w:type="continuationSeparator" w:id="1">
    <w:p w:rsidR="0014102A" w:rsidRDefault="0014102A" w:rsidP="008A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2A" w:rsidRDefault="0014102A" w:rsidP="008A33D6">
      <w:r>
        <w:separator/>
      </w:r>
    </w:p>
  </w:footnote>
  <w:footnote w:type="continuationSeparator" w:id="1">
    <w:p w:rsidR="0014102A" w:rsidRDefault="0014102A" w:rsidP="008A3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C6" w:rsidRDefault="009C73F0" w:rsidP="00CC4E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8C6" w:rsidRDefault="00397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C6" w:rsidRDefault="003978C6">
    <w:pPr>
      <w:pStyle w:val="a3"/>
      <w:jc w:val="center"/>
    </w:pPr>
  </w:p>
  <w:p w:rsidR="003978C6" w:rsidRDefault="003978C6" w:rsidP="00CC4E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C6" w:rsidRDefault="003978C6" w:rsidP="00CC4EDA">
    <w:pPr>
      <w:pStyle w:val="a3"/>
    </w:pPr>
  </w:p>
  <w:p w:rsidR="003978C6" w:rsidRDefault="00397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C6"/>
    <w:rsid w:val="00011D25"/>
    <w:rsid w:val="00036798"/>
    <w:rsid w:val="00067F98"/>
    <w:rsid w:val="0014102A"/>
    <w:rsid w:val="0018400A"/>
    <w:rsid w:val="00195B49"/>
    <w:rsid w:val="001D014A"/>
    <w:rsid w:val="001E5D19"/>
    <w:rsid w:val="00264F0A"/>
    <w:rsid w:val="00290F2E"/>
    <w:rsid w:val="002D5754"/>
    <w:rsid w:val="00331A27"/>
    <w:rsid w:val="003978C6"/>
    <w:rsid w:val="004F4738"/>
    <w:rsid w:val="00583B5E"/>
    <w:rsid w:val="005A69DF"/>
    <w:rsid w:val="005C5058"/>
    <w:rsid w:val="007D0B97"/>
    <w:rsid w:val="00842923"/>
    <w:rsid w:val="008A33D6"/>
    <w:rsid w:val="008B098E"/>
    <w:rsid w:val="008C5C87"/>
    <w:rsid w:val="00927F64"/>
    <w:rsid w:val="0095155A"/>
    <w:rsid w:val="009C73F0"/>
    <w:rsid w:val="00A34915"/>
    <w:rsid w:val="00A4250C"/>
    <w:rsid w:val="00C1552C"/>
    <w:rsid w:val="00C677EE"/>
    <w:rsid w:val="00CC4EDA"/>
    <w:rsid w:val="00D1434E"/>
    <w:rsid w:val="00D3586A"/>
    <w:rsid w:val="00D624B3"/>
    <w:rsid w:val="00D6361B"/>
    <w:rsid w:val="00D8419D"/>
    <w:rsid w:val="00DC2BF4"/>
    <w:rsid w:val="00E23022"/>
    <w:rsid w:val="00E74C9E"/>
    <w:rsid w:val="00F102FA"/>
    <w:rsid w:val="00F20EC6"/>
    <w:rsid w:val="00F47EEB"/>
    <w:rsid w:val="00FC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1E5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358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35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4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A34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349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A34915"/>
    <w:rPr>
      <w:rFonts w:ascii="Arial" w:eastAsia="Times New Roman" w:hAnsi="Arial" w:cs="Arial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A349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A3491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A34915"/>
    <w:rPr>
      <w:rFonts w:eastAsia="Times New Roman"/>
      <w:sz w:val="22"/>
      <w:szCs w:val="22"/>
      <w:lang w:val="en-US" w:eastAsia="en-US" w:bidi="en-US"/>
    </w:rPr>
  </w:style>
  <w:style w:type="character" w:customStyle="1" w:styleId="FontStyle11">
    <w:name w:val="Font Style11"/>
    <w:uiPriority w:val="99"/>
    <w:rsid w:val="00C1552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C1552C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3">
    <w:name w:val="Style3"/>
    <w:basedOn w:val="a"/>
    <w:uiPriority w:val="99"/>
    <w:rsid w:val="0095155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5155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user</cp:lastModifiedBy>
  <cp:revision>2</cp:revision>
  <cp:lastPrinted>2018-01-16T15:16:00Z</cp:lastPrinted>
  <dcterms:created xsi:type="dcterms:W3CDTF">2018-03-22T11:53:00Z</dcterms:created>
  <dcterms:modified xsi:type="dcterms:W3CDTF">2018-03-22T11:53:00Z</dcterms:modified>
</cp:coreProperties>
</file>